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-1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3830"/>
        <w:gridCol w:w="1278"/>
        <w:gridCol w:w="187"/>
        <w:gridCol w:w="3921"/>
      </w:tblGrid>
      <w:tr w:rsidR="00143E90" w:rsidRPr="00143E90" w14:paraId="3A855317" w14:textId="77777777" w:rsidTr="00866005">
        <w:trPr>
          <w:trHeight w:val="678"/>
        </w:trPr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31E7C" w14:textId="432B5B46" w:rsidR="00523F7B" w:rsidRPr="00143E90" w:rsidRDefault="00CA6C8D" w:rsidP="00D01E86">
            <w:pPr>
              <w:spacing w:line="400" w:lineRule="exact"/>
              <w:jc w:val="center"/>
              <w:rPr>
                <w:rFonts w:ascii="HGPｺﾞｼｯｸE" w:eastAsia="HGPｺﾞｼｯｸE" w:hAnsi="HGPｺﾞｼｯｸE" w:cs="HGPｺﾞｼｯｸE"/>
                <w:sz w:val="32"/>
                <w:szCs w:val="32"/>
              </w:rPr>
            </w:pPr>
            <w:bookmarkStart w:id="0" w:name="_GoBack"/>
            <w:r w:rsidRPr="00143E90">
              <w:rPr>
                <w:rFonts w:ascii="HGPｺﾞｼｯｸE" w:eastAsia="HGPｺﾞｼｯｸE" w:hAnsi="HGPｺﾞｼｯｸE" w:cs="HGPｺﾞｼｯｸE" w:hint="eastAsia"/>
                <w:sz w:val="32"/>
                <w:szCs w:val="32"/>
              </w:rPr>
              <w:t>済生会福岡総合</w:t>
            </w:r>
            <w:r w:rsidR="00523F7B" w:rsidRPr="00143E90">
              <w:rPr>
                <w:rFonts w:ascii="HGPｺﾞｼｯｸE" w:eastAsia="HGPｺﾞｼｯｸE" w:hAnsi="HGPｺﾞｼｯｸE" w:cs="HGPｺﾞｼｯｸE"/>
                <w:sz w:val="32"/>
                <w:szCs w:val="32"/>
              </w:rPr>
              <w:t>病院</w:t>
            </w:r>
            <w:r w:rsidR="00866005" w:rsidRPr="00143E90">
              <w:rPr>
                <w:rFonts w:ascii="HGPｺﾞｼｯｸE" w:eastAsia="HGPｺﾞｼｯｸE" w:hAnsi="HGPｺﾞｼｯｸE" w:cs="HGPｺﾞｼｯｸE"/>
                <w:sz w:val="32"/>
                <w:szCs w:val="32"/>
              </w:rPr>
              <w:t xml:space="preserve">　</w:t>
            </w:r>
            <w:r w:rsidR="00D01E86" w:rsidRPr="00143E90">
              <w:rPr>
                <w:rFonts w:ascii="HGPｺﾞｼｯｸE" w:eastAsia="HGPｺﾞｼｯｸE" w:hAnsi="HGPｺﾞｼｯｸE" w:cs="HGPｺﾞｼｯｸE" w:hint="eastAsia"/>
                <w:sz w:val="32"/>
                <w:szCs w:val="32"/>
              </w:rPr>
              <w:t>包括的事前合意プロトコル</w:t>
            </w:r>
            <w:r w:rsidR="00523F7B" w:rsidRPr="00143E90">
              <w:rPr>
                <w:rFonts w:ascii="HGPｺﾞｼｯｸE" w:eastAsia="HGPｺﾞｼｯｸE" w:hAnsi="HGPｺﾞｼｯｸE" w:cs="HGPｺﾞｼｯｸE"/>
                <w:sz w:val="32"/>
                <w:szCs w:val="32"/>
              </w:rPr>
              <w:t>連絡</w:t>
            </w:r>
            <w:r w:rsidR="00866005" w:rsidRPr="00143E90">
              <w:rPr>
                <w:rFonts w:ascii="HGPｺﾞｼｯｸE" w:eastAsia="HGPｺﾞｼｯｸE" w:hAnsi="HGPｺﾞｼｯｸE" w:cs="HGPｺﾞｼｯｸE"/>
                <w:sz w:val="32"/>
                <w:szCs w:val="32"/>
              </w:rPr>
              <w:t>用紙</w:t>
            </w:r>
          </w:p>
        </w:tc>
      </w:tr>
      <w:tr w:rsidR="00143E90" w:rsidRPr="00143E90" w14:paraId="710AB72A" w14:textId="77777777" w:rsidTr="00866005">
        <w:trPr>
          <w:trHeight w:val="461"/>
        </w:trPr>
        <w:tc>
          <w:tcPr>
            <w:tcW w:w="5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D15D3E" w14:textId="77777777" w:rsidR="00523F7B" w:rsidRPr="00143E90" w:rsidRDefault="00523F7B" w:rsidP="00523F7B">
            <w:pPr>
              <w:spacing w:line="360" w:lineRule="exact"/>
              <w:rPr>
                <w:rFonts w:ascii="HGPｺﾞｼｯｸE" w:eastAsia="HGPｺﾞｼｯｸE" w:hAnsi="HGPｺﾞｼｯｸE" w:cs="HGPｺﾞｼｯｸE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5F2DCBB" w14:textId="77777777" w:rsidR="00523F7B" w:rsidRPr="00143E90" w:rsidRDefault="00523F7B" w:rsidP="00992DE0">
            <w:pPr>
              <w:spacing w:line="360" w:lineRule="exact"/>
              <w:ind w:firstLineChars="600" w:firstLine="1440"/>
              <w:jc w:val="right"/>
              <w:rPr>
                <w:rFonts w:ascii="HGPｺﾞｼｯｸE" w:eastAsia="HGPｺﾞｼｯｸE" w:hAnsi="HGPｺﾞｼｯｸE" w:cs="HGPｺﾞｼｯｸE"/>
                <w:sz w:val="26"/>
                <w:szCs w:val="26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4"/>
                <w:szCs w:val="24"/>
              </w:rPr>
              <w:t xml:space="preserve">年　 　　月　  　日  </w:t>
            </w:r>
          </w:p>
        </w:tc>
      </w:tr>
      <w:tr w:rsidR="00143E90" w:rsidRPr="00143E90" w14:paraId="76067FBD" w14:textId="77777777" w:rsidTr="00523F7B">
        <w:tc>
          <w:tcPr>
            <w:tcW w:w="1240" w:type="dxa"/>
            <w:tcBorders>
              <w:top w:val="double" w:sz="4" w:space="0" w:color="auto"/>
            </w:tcBorders>
          </w:tcPr>
          <w:p w14:paraId="4321C02B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診 療 科</w:t>
            </w:r>
          </w:p>
        </w:tc>
        <w:tc>
          <w:tcPr>
            <w:tcW w:w="3830" w:type="dxa"/>
            <w:tcBorders>
              <w:top w:val="double" w:sz="4" w:space="0" w:color="auto"/>
              <w:right w:val="single" w:sz="4" w:space="0" w:color="auto"/>
            </w:tcBorders>
          </w:tcPr>
          <w:p w14:paraId="00D5F97B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D09E94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処　方　医</w:t>
            </w:r>
          </w:p>
        </w:tc>
        <w:tc>
          <w:tcPr>
            <w:tcW w:w="3921" w:type="dxa"/>
            <w:tcBorders>
              <w:top w:val="double" w:sz="4" w:space="0" w:color="auto"/>
              <w:left w:val="single" w:sz="4" w:space="0" w:color="auto"/>
            </w:tcBorders>
          </w:tcPr>
          <w:p w14:paraId="7D6064C3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143E90" w:rsidRPr="00143E90" w14:paraId="5B765E12" w14:textId="77777777" w:rsidTr="00992DE0">
        <w:tc>
          <w:tcPr>
            <w:tcW w:w="1240" w:type="dxa"/>
          </w:tcPr>
          <w:p w14:paraId="725F77A8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患 者 名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37E6DED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C0DB7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/>
                <w:spacing w:val="33"/>
                <w:kern w:val="0"/>
                <w:sz w:val="22"/>
                <w:szCs w:val="22"/>
                <w:fitText w:val="1080" w:id="-325870080"/>
              </w:rPr>
              <w:t>生年月</w:t>
            </w:r>
            <w:r w:rsidRPr="00143E90">
              <w:rPr>
                <w:rFonts w:ascii="HGPｺﾞｼｯｸE" w:eastAsia="HGPｺﾞｼｯｸE" w:hAnsi="HGPｺﾞｼｯｸE"/>
                <w:spacing w:val="1"/>
                <w:kern w:val="0"/>
                <w:sz w:val="22"/>
                <w:szCs w:val="22"/>
                <w:fitText w:val="1080" w:id="-325870080"/>
              </w:rPr>
              <w:t>日</w:t>
            </w:r>
          </w:p>
        </w:tc>
        <w:tc>
          <w:tcPr>
            <w:tcW w:w="3921" w:type="dxa"/>
            <w:tcBorders>
              <w:left w:val="single" w:sz="4" w:space="0" w:color="auto"/>
              <w:bottom w:val="single" w:sz="4" w:space="0" w:color="000000"/>
            </w:tcBorders>
          </w:tcPr>
          <w:p w14:paraId="64B6FF8B" w14:textId="77777777" w:rsidR="009F4446" w:rsidRPr="00143E90" w:rsidRDefault="009F4446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143E90" w:rsidRPr="00143E90" w14:paraId="333554A4" w14:textId="77777777" w:rsidTr="00992DE0">
        <w:tc>
          <w:tcPr>
            <w:tcW w:w="1240" w:type="dxa"/>
          </w:tcPr>
          <w:p w14:paraId="6703CBED" w14:textId="77777777" w:rsidR="00992DE0" w:rsidRPr="00143E90" w:rsidRDefault="00992DE0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患 者 ＩＤ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7B338D0" w14:textId="77777777" w:rsidR="00992DE0" w:rsidRPr="00143E90" w:rsidRDefault="00992DE0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vMerge w:val="restart"/>
            <w:tcBorders>
              <w:left w:val="single" w:sz="4" w:space="0" w:color="auto"/>
              <w:tl2br w:val="single" w:sz="4" w:space="0" w:color="000000"/>
            </w:tcBorders>
          </w:tcPr>
          <w:p w14:paraId="519744C0" w14:textId="77777777" w:rsidR="00992DE0" w:rsidRPr="00143E90" w:rsidRDefault="00992DE0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143E90" w:rsidRPr="00143E90" w14:paraId="26AB1525" w14:textId="77777777" w:rsidTr="00D07D2C">
        <w:tc>
          <w:tcPr>
            <w:tcW w:w="1240" w:type="dxa"/>
            <w:tcBorders>
              <w:bottom w:val="double" w:sz="4" w:space="0" w:color="auto"/>
            </w:tcBorders>
          </w:tcPr>
          <w:p w14:paraId="1FFCD7B8" w14:textId="77777777" w:rsidR="00992DE0" w:rsidRPr="00143E90" w:rsidRDefault="00992DE0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処 方 日</w:t>
            </w:r>
          </w:p>
        </w:tc>
        <w:tc>
          <w:tcPr>
            <w:tcW w:w="3830" w:type="dxa"/>
            <w:tcBorders>
              <w:bottom w:val="double" w:sz="4" w:space="0" w:color="auto"/>
              <w:right w:val="single" w:sz="4" w:space="0" w:color="auto"/>
            </w:tcBorders>
          </w:tcPr>
          <w:p w14:paraId="41EC73E7" w14:textId="77777777" w:rsidR="00992DE0" w:rsidRPr="00143E90" w:rsidRDefault="00992DE0" w:rsidP="00C23EE0">
            <w:pPr>
              <w:ind w:firstLineChars="100" w:firstLine="220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 xml:space="preserve">　　　　年　　　　　月　　　　　日　　　　　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273864" w14:textId="77777777" w:rsidR="00992DE0" w:rsidRPr="00143E90" w:rsidRDefault="00992DE0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143E90" w:rsidRPr="00143E90" w14:paraId="4EAF4FB5" w14:textId="77777777" w:rsidTr="007278C6">
        <w:tc>
          <w:tcPr>
            <w:tcW w:w="507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C56E47E" w14:textId="77777777" w:rsidR="00080F0C" w:rsidRPr="00143E90" w:rsidRDefault="00080F0C" w:rsidP="00080F0C">
            <w:pPr>
              <w:jc w:val="left"/>
              <w:rPr>
                <w:rFonts w:ascii="HGPｺﾞｼｯｸE" w:eastAsia="HGPｺﾞｼｯｸE" w:hAnsi="HGPｺﾞｼｯｸE" w:cs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薬 局 名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427" w14:textId="77777777" w:rsidR="00080F0C" w:rsidRPr="00143E90" w:rsidRDefault="00080F0C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pacing w:val="46"/>
                <w:kern w:val="0"/>
                <w:sz w:val="22"/>
                <w:szCs w:val="22"/>
                <w:fitText w:val="964" w:id="-326905344"/>
              </w:rPr>
              <w:t xml:space="preserve">Ｔ Ｅ </w:t>
            </w:r>
            <w:r w:rsidRPr="00143E90">
              <w:rPr>
                <w:rFonts w:ascii="HGPｺﾞｼｯｸE" w:eastAsia="HGPｺﾞｼｯｸE" w:hAnsi="HGPｺﾞｼｯｸE" w:cs="HGPｺﾞｼｯｸE"/>
                <w:spacing w:val="3"/>
                <w:kern w:val="0"/>
                <w:sz w:val="22"/>
                <w:szCs w:val="22"/>
                <w:fitText w:val="964" w:id="-326905344"/>
              </w:rPr>
              <w:t>Ｌ</w:t>
            </w:r>
          </w:p>
        </w:tc>
        <w:tc>
          <w:tcPr>
            <w:tcW w:w="41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6B8" w14:textId="77777777" w:rsidR="00080F0C" w:rsidRPr="00143E90" w:rsidRDefault="00080F0C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143E90" w:rsidRPr="00143E90" w14:paraId="34A7F3BB" w14:textId="77777777" w:rsidTr="007278C6">
        <w:tc>
          <w:tcPr>
            <w:tcW w:w="5070" w:type="dxa"/>
            <w:gridSpan w:val="2"/>
            <w:vMerge/>
            <w:tcBorders>
              <w:right w:val="single" w:sz="4" w:space="0" w:color="auto"/>
            </w:tcBorders>
          </w:tcPr>
          <w:p w14:paraId="3691BBCE" w14:textId="77777777" w:rsidR="00080F0C" w:rsidRPr="00143E90" w:rsidRDefault="00080F0C" w:rsidP="00C23EE0">
            <w:pPr>
              <w:ind w:firstLineChars="100" w:firstLine="220"/>
              <w:rPr>
                <w:rFonts w:ascii="HGPｺﾞｼｯｸE" w:eastAsia="HGPｺﾞｼｯｸE" w:hAnsi="HGPｺﾞｼｯｸE" w:cs="HGPｺﾞｼｯｸE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E9AA4" w14:textId="77777777" w:rsidR="00080F0C" w:rsidRPr="00143E90" w:rsidRDefault="00080F0C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pacing w:val="38"/>
                <w:kern w:val="0"/>
                <w:sz w:val="22"/>
                <w:szCs w:val="22"/>
                <w:fitText w:val="965" w:id="-326905343"/>
              </w:rPr>
              <w:t xml:space="preserve">Ｆ Ａ </w:t>
            </w:r>
            <w:r w:rsidRPr="00143E90">
              <w:rPr>
                <w:rFonts w:ascii="HGPｺﾞｼｯｸE" w:eastAsia="HGPｺﾞｼｯｸE" w:hAnsi="HGPｺﾞｼｯｸE" w:cs="HGPｺﾞｼｯｸE"/>
                <w:spacing w:val="-1"/>
                <w:kern w:val="0"/>
                <w:sz w:val="22"/>
                <w:szCs w:val="22"/>
                <w:fitText w:val="965" w:id="-326905343"/>
              </w:rPr>
              <w:t>Ｘ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005" w14:textId="77777777" w:rsidR="00080F0C" w:rsidRPr="00143E90" w:rsidRDefault="00080F0C" w:rsidP="00523F7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</w:tbl>
    <w:p w14:paraId="2A3E26B3" w14:textId="25D9063B" w:rsidR="009F4446" w:rsidRPr="00143E90" w:rsidRDefault="009F4446">
      <w:pPr>
        <w:spacing w:line="120" w:lineRule="exact"/>
        <w:rPr>
          <w:rFonts w:ascii="HGPｺﾞｼｯｸE" w:eastAsia="HGPｺﾞｼｯｸE" w:hAnsi="HGPｺﾞｼｯｸE"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143E90" w:rsidRPr="00143E90" w14:paraId="40B4C272" w14:textId="77777777">
        <w:tc>
          <w:tcPr>
            <w:tcW w:w="10456" w:type="dxa"/>
          </w:tcPr>
          <w:p w14:paraId="2D5F6BBB" w14:textId="77777777" w:rsidR="009F4446" w:rsidRPr="00143E90" w:rsidRDefault="00D01E86">
            <w:pPr>
              <w:rPr>
                <w:rFonts w:ascii="HGPｺﾞｼｯｸE" w:eastAsia="HGPｺﾞｼｯｸE" w:hAnsi="HGPｺﾞｼｯｸE" w:cs="ＭＳ 明朝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 w:hint="eastAsia"/>
                <w:sz w:val="22"/>
                <w:szCs w:val="22"/>
              </w:rPr>
              <w:t>包括的事前合意プロトコル</w:t>
            </w:r>
            <w:r w:rsidR="00943821" w:rsidRPr="00143E90">
              <w:rPr>
                <w:rFonts w:ascii="HGPｺﾞｼｯｸE" w:eastAsia="HGPｺﾞｼｯｸE" w:hAnsi="HGPｺﾞｼｯｸE" w:cs="HGPｺﾞｼｯｸE" w:hint="eastAsia"/>
                <w:sz w:val="22"/>
                <w:szCs w:val="22"/>
              </w:rPr>
              <w:t>番号</w:t>
            </w:r>
            <w:r w:rsidR="009F4446"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 xml:space="preserve">　</w:t>
            </w:r>
            <w:r w:rsidR="009F4446" w:rsidRPr="00143E90">
              <w:rPr>
                <w:rFonts w:ascii="HGPｺﾞｼｯｸE" w:eastAsia="HGPｺﾞｼｯｸE" w:hAnsi="HGPｺﾞｼｯｸE" w:cs="ＭＳ ゴシック" w:hint="eastAsia"/>
                <w:sz w:val="22"/>
                <w:szCs w:val="22"/>
              </w:rPr>
              <w:t>※</w:t>
            </w:r>
            <w:r w:rsidR="009F4446" w:rsidRPr="00143E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☑</w:t>
            </w:r>
            <w:r w:rsidR="009F4446" w:rsidRPr="00143E90">
              <w:rPr>
                <w:rFonts w:ascii="HGPｺﾞｼｯｸE" w:eastAsia="HGPｺﾞｼｯｸE" w:hAnsi="HGPｺﾞｼｯｸE" w:cs="ＭＳ 明朝"/>
                <w:sz w:val="22"/>
                <w:szCs w:val="22"/>
              </w:rPr>
              <w:t>をつけてください</w:t>
            </w:r>
            <w:r w:rsidR="00992DE0" w:rsidRPr="00143E90">
              <w:rPr>
                <w:rFonts w:ascii="HGPｺﾞｼｯｸE" w:eastAsia="HGPｺﾞｼｯｸE" w:hAnsi="HGPｺﾞｼｯｸE" w:cs="ＭＳ 明朝" w:hint="eastAsia"/>
                <w:sz w:val="22"/>
                <w:szCs w:val="22"/>
              </w:rPr>
              <w:t>。重複チェック可。</w:t>
            </w:r>
          </w:p>
        </w:tc>
      </w:tr>
      <w:tr w:rsidR="009F4446" w:rsidRPr="00143E90" w14:paraId="74E7DAAD" w14:textId="77777777">
        <w:trPr>
          <w:trHeight w:val="2491"/>
        </w:trPr>
        <w:tc>
          <w:tcPr>
            <w:tcW w:w="10456" w:type="dxa"/>
          </w:tcPr>
          <w:p w14:paraId="2FFECF01" w14:textId="77777777" w:rsidR="00CE5E46" w:rsidRPr="00143E90" w:rsidRDefault="00CE5E46" w:rsidP="00CE5E46">
            <w:pPr>
              <w:spacing w:line="276" w:lineRule="auto"/>
              <w:ind w:firstLineChars="100" w:firstLine="220"/>
              <w:rPr>
                <w:rFonts w:ascii="HGPｺﾞｼｯｸE" w:eastAsia="HGPｺﾞｼｯｸE" w:hAnsi="HGPｺﾞｼｯｸE" w:cs="ＭＳ ゴシック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  <w:szCs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 ①成分名が同一である先発品/後発品の銘柄変更</w:t>
            </w:r>
          </w:p>
          <w:p w14:paraId="5D5824D1" w14:textId="77777777" w:rsidR="00CE5E46" w:rsidRPr="00143E90" w:rsidRDefault="00CE5E46" w:rsidP="00CE5E46">
            <w:pPr>
              <w:spacing w:line="276" w:lineRule="auto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②内服薬の剤形の変更</w:t>
            </w:r>
          </w:p>
          <w:p w14:paraId="60B6F376" w14:textId="77777777" w:rsidR="00175421" w:rsidRPr="00143E90" w:rsidRDefault="00CE5E46" w:rsidP="00175421">
            <w:pPr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③別規格製剤がある場合の処方規格の変更</w:t>
            </w:r>
          </w:p>
          <w:p w14:paraId="19893C65" w14:textId="0C93DC85" w:rsidR="00CE5E46" w:rsidRPr="00143E90" w:rsidRDefault="00175421" w:rsidP="00175421">
            <w:pPr>
              <w:ind w:firstLineChars="500" w:firstLine="100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143E90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＊ただし、「チラーヂンS錠の規格が大きくなる</w:t>
            </w:r>
            <w:r w:rsidR="001E4277" w:rsidRPr="00143E90">
              <w:rPr>
                <w:rFonts w:ascii="HGPｺﾞｼｯｸE" w:eastAsia="HGPｺﾞｼｯｸE" w:hAnsi="HGPｺﾞｼｯｸE" w:hint="eastAsia"/>
                <w:sz w:val="20"/>
                <w:szCs w:val="20"/>
              </w:rPr>
              <w:t>場合</w:t>
            </w:r>
            <w:r w:rsidRPr="00143E90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は除く」・「ワーファリン錠</w:t>
            </w:r>
            <w:r w:rsidR="001E4277" w:rsidRPr="00143E90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は</w:t>
            </w:r>
            <w:r w:rsidRPr="00143E90">
              <w:rPr>
                <w:rFonts w:ascii="HGPｺﾞｼｯｸE" w:eastAsia="HGPｺﾞｼｯｸE" w:hAnsi="HGPｺﾞｼｯｸE" w:hint="eastAsia"/>
                <w:sz w:val="20"/>
                <w:szCs w:val="20"/>
              </w:rPr>
              <w:t>除く」</w:t>
            </w:r>
          </w:p>
          <w:p w14:paraId="40DEB9B2" w14:textId="77777777" w:rsidR="00CE5E46" w:rsidRPr="00143E90" w:rsidRDefault="00CE5E46" w:rsidP="00CE5E46">
            <w:pPr>
              <w:spacing w:line="276" w:lineRule="auto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④湿布薬や軟膏での包装単位変更</w:t>
            </w:r>
          </w:p>
          <w:p w14:paraId="3B86B4AF" w14:textId="6669BAB0" w:rsidR="00CE5E46" w:rsidRPr="00143E90" w:rsidRDefault="00CE5E46" w:rsidP="00CE5E46">
            <w:pPr>
              <w:spacing w:line="276" w:lineRule="auto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⑤残薬調整のための内服薬・外用薬の日数短縮</w:t>
            </w:r>
            <w:r w:rsidRPr="00143E90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（ハイリスク薬を含む）</w:t>
            </w:r>
            <w:r w:rsidR="006B3731" w:rsidRPr="00143E90">
              <w:rPr>
                <w:rFonts w:ascii="HGPｺﾞｼｯｸE" w:eastAsia="HGPｺﾞｼｯｸE" w:hAnsi="HGPｺﾞｼｯｸE" w:hint="eastAsia"/>
                <w:b/>
                <w:sz w:val="22"/>
              </w:rPr>
              <w:t>《</w:t>
            </w:r>
            <w:r w:rsidR="003D6E57" w:rsidRPr="00143E90">
              <w:rPr>
                <w:rFonts w:ascii="HGPｺﾞｼｯｸE" w:eastAsia="HGPｺﾞｼｯｸE" w:hAnsi="HGPｺﾞｼｯｸE" w:hint="eastAsia"/>
                <w:b/>
                <w:sz w:val="22"/>
              </w:rPr>
              <w:t xml:space="preserve"> </w:t>
            </w:r>
            <w:r w:rsidR="006B3731" w:rsidRPr="00143E90">
              <w:rPr>
                <w:rFonts w:ascii="HGPｺﾞｼｯｸE" w:eastAsia="HGPｺﾞｼｯｸE" w:hAnsi="HGPｺﾞｼｯｸE" w:hint="eastAsia"/>
                <w:b/>
                <w:sz w:val="22"/>
                <w:u w:val="double"/>
              </w:rPr>
              <w:t>削除となる場合は疑義照会</w:t>
            </w:r>
            <w:r w:rsidR="003D6E57" w:rsidRPr="00143E90">
              <w:rPr>
                <w:rFonts w:ascii="HGPｺﾞｼｯｸE" w:eastAsia="HGPｺﾞｼｯｸE" w:hAnsi="HGPｺﾞｼｯｸE" w:hint="eastAsia"/>
                <w:b/>
                <w:sz w:val="22"/>
                <w:u w:val="double"/>
              </w:rPr>
              <w:t xml:space="preserve"> </w:t>
            </w:r>
            <w:r w:rsidR="006B3731" w:rsidRPr="00143E90">
              <w:rPr>
                <w:rFonts w:ascii="HGPｺﾞｼｯｸE" w:eastAsia="HGPｺﾞｼｯｸE" w:hAnsi="HGPｺﾞｼｯｸE" w:hint="eastAsia"/>
                <w:b/>
                <w:sz w:val="22"/>
                <w:u w:val="double"/>
              </w:rPr>
              <w:t>必要</w:t>
            </w:r>
            <w:r w:rsidR="006B3731" w:rsidRPr="00143E90">
              <w:rPr>
                <w:rFonts w:ascii="HGPｺﾞｼｯｸE" w:eastAsia="HGPｺﾞｼｯｸE" w:hAnsi="HGPｺﾞｼｯｸE" w:hint="eastAsia"/>
                <w:b/>
                <w:sz w:val="22"/>
              </w:rPr>
              <w:t xml:space="preserve"> </w:t>
            </w:r>
            <w:r w:rsidR="006B3731" w:rsidRPr="00143E90">
              <w:rPr>
                <w:rFonts w:ascii="HGPｺﾞｼｯｸE" w:eastAsia="HGPｺﾞｼｯｸE" w:hAnsi="HGPｺﾞｼｯｸE" w:hint="eastAsia"/>
                <w:sz w:val="22"/>
              </w:rPr>
              <w:t>》</w:t>
            </w:r>
          </w:p>
          <w:p w14:paraId="39CE814E" w14:textId="77777777" w:rsidR="00CE5E46" w:rsidRPr="00143E90" w:rsidRDefault="00CE5E46" w:rsidP="00CE5E46">
            <w:pPr>
              <w:spacing w:line="276" w:lineRule="auto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⑥一般名処方における別規格・類似剤形の先発品への変更</w:t>
            </w:r>
          </w:p>
          <w:p w14:paraId="42435E1C" w14:textId="77777777" w:rsidR="00CE5E46" w:rsidRPr="00143E90" w:rsidRDefault="00CE5E46" w:rsidP="00CE5E46">
            <w:pPr>
              <w:spacing w:line="276" w:lineRule="auto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⑦患者の希望等で行う半割、粉砕、混合あるいは一包化調剤</w:t>
            </w:r>
          </w:p>
          <w:p w14:paraId="2D7E2AAB" w14:textId="77777777" w:rsidR="00CE5E46" w:rsidRPr="00143E90" w:rsidRDefault="00CE5E46" w:rsidP="00CE5E46">
            <w:pPr>
              <w:spacing w:line="276" w:lineRule="auto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⑧週1回あるいは月1回内服のビスホスホネート製剤およびDPP-4阻害剤の処方日数の適正化</w:t>
            </w:r>
          </w:p>
          <w:p w14:paraId="5C37BB6F" w14:textId="77777777" w:rsidR="00CE5E46" w:rsidRPr="00143E90" w:rsidRDefault="00CE5E46" w:rsidP="00CE5E46">
            <w:pPr>
              <w:spacing w:line="276" w:lineRule="auto"/>
              <w:ind w:firstLineChars="100" w:firstLine="220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  <w:szCs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 ⑨患者の希望等で行う消炎鎮痛外用剤における、パップ剤からテープ剤への変更、またはその逆</w:t>
            </w:r>
          </w:p>
          <w:p w14:paraId="611E7EF1" w14:textId="77777777" w:rsidR="00CE5E46" w:rsidRPr="00143E90" w:rsidRDefault="00CE5E46" w:rsidP="00CE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Chars="100" w:firstLine="220"/>
              <w:rPr>
                <w:rFonts w:ascii="HGPｺﾞｼｯｸE" w:eastAsia="HGPｺﾞｼｯｸE" w:hAnsi="HGPｺﾞｼｯｸE" w:cs="ＭＳ ゴシック"/>
                <w:kern w:val="0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  <w:szCs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 ⑩消炎鎮痛外用剤における</w:t>
            </w:r>
            <w:r w:rsidRPr="00143E90">
              <w:rPr>
                <w:rFonts w:ascii="HGPｺﾞｼｯｸE" w:eastAsia="HGPｺﾞｼｯｸE" w:hAnsi="HGPｺﾞｼｯｸE" w:cs="ＭＳ ゴシック"/>
                <w:kern w:val="0"/>
                <w:sz w:val="22"/>
                <w:szCs w:val="22"/>
              </w:rPr>
              <w:t>貼付剤の</w:t>
            </w:r>
            <w:r w:rsidRPr="00143E90">
              <w:rPr>
                <w:rFonts w:ascii="HGPｺﾞｼｯｸE" w:eastAsia="HGPｺﾞｼｯｸE" w:hAnsi="HGPｺﾞｼｯｸE" w:cs="ＭＳ ゴシック" w:hint="eastAsia"/>
                <w:kern w:val="0"/>
                <w:sz w:val="22"/>
                <w:szCs w:val="22"/>
              </w:rPr>
              <w:t>合計処方量</w:t>
            </w:r>
            <w:r w:rsidRPr="00143E90">
              <w:rPr>
                <w:rFonts w:ascii="HGPｺﾞｼｯｸE" w:eastAsia="HGPｺﾞｼｯｸE" w:hAnsi="HGPｺﾞｼｯｸE" w:cs="ＭＳ ゴシック"/>
                <w:kern w:val="0"/>
                <w:sz w:val="22"/>
                <w:szCs w:val="22"/>
              </w:rPr>
              <w:t>とコメントでの指示枚数が異なる場合の適正化</w:t>
            </w:r>
          </w:p>
          <w:p w14:paraId="69F8D9C9" w14:textId="77777777" w:rsidR="00CE5E46" w:rsidRPr="00143E90" w:rsidRDefault="00CE5E46" w:rsidP="00CE5E46">
            <w:pPr>
              <w:spacing w:line="276" w:lineRule="auto"/>
              <w:ind w:firstLineChars="100" w:firstLine="220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  <w:szCs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 ⑪外用剤の用法（適用回数・適用部位・適用タイミング）が口頭指示されている場合の用法追記</w:t>
            </w:r>
          </w:p>
          <w:p w14:paraId="0AC7E5FD" w14:textId="77777777" w:rsidR="00CE5E46" w:rsidRPr="00143E90" w:rsidRDefault="00CE5E46" w:rsidP="00CE5E46">
            <w:pPr>
              <w:spacing w:line="276" w:lineRule="auto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⑫患者の希望等で行うエンシュア・H/ラコール/イノラスなど成分栄養剤における味の変更</w:t>
            </w:r>
          </w:p>
          <w:p w14:paraId="1E065B43" w14:textId="31CED8F4" w:rsidR="002D42C5" w:rsidRPr="00143E90" w:rsidRDefault="00CE5E46" w:rsidP="00CE5E46">
            <w:pPr>
              <w:spacing w:line="276" w:lineRule="auto"/>
              <w:ind w:firstLineChars="100" w:firstLine="220"/>
              <w:rPr>
                <w:rFonts w:ascii="HGPｺﾞｼｯｸE" w:eastAsia="HGPｺﾞｼｯｸE" w:hAnsi="HGPｺﾞｼｯｸE"/>
                <w:sz w:val="23"/>
                <w:szCs w:val="23"/>
              </w:rPr>
            </w:pPr>
            <w:r w:rsidRPr="00143E90">
              <w:rPr>
                <w:rFonts w:ascii="HGPｺﾞｼｯｸE" w:eastAsia="HGPｺﾞｼｯｸE" w:hAnsi="HGPｺﾞｼｯｸE"/>
                <w:sz w:val="22"/>
              </w:rPr>
              <w:t>□</w:t>
            </w:r>
            <w:r w:rsidRPr="00143E90">
              <w:rPr>
                <w:rFonts w:ascii="HGPｺﾞｼｯｸE" w:eastAsia="HGPｺﾞｼｯｸE" w:hAnsi="HGPｺﾞｼｯｸE" w:hint="eastAsia"/>
                <w:sz w:val="22"/>
              </w:rPr>
              <w:t xml:space="preserve"> </w:t>
            </w:r>
            <w:r w:rsidRPr="00143E90">
              <w:rPr>
                <w:rFonts w:ascii="HGPｺﾞｼｯｸE" w:eastAsia="HGPｺﾞｼｯｸE" w:hAnsi="HGPｺﾞｼｯｸE" w:hint="eastAsia"/>
                <w:sz w:val="23"/>
                <w:szCs w:val="23"/>
              </w:rPr>
              <w:t>⑬患者希望等でおこなうヘパリン類似物質外用泡状スプレーの製品規格に合わせた処方量の変更</w:t>
            </w:r>
          </w:p>
        </w:tc>
      </w:tr>
    </w:tbl>
    <w:p w14:paraId="7DBD07AB" w14:textId="77777777" w:rsidR="00943821" w:rsidRPr="00143E90" w:rsidRDefault="00943821">
      <w:pPr>
        <w:spacing w:line="120" w:lineRule="exact"/>
        <w:rPr>
          <w:rFonts w:ascii="HGPｺﾞｼｯｸE" w:eastAsia="HGPｺﾞｼｯｸE" w:hAnsi="HGPｺﾞｼｯｸE" w:cs="HGPｺﾞｼｯｸE"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6"/>
        <w:gridCol w:w="1436"/>
        <w:gridCol w:w="4264"/>
      </w:tblGrid>
      <w:tr w:rsidR="00143E90" w:rsidRPr="00143E90" w14:paraId="5CE52247" w14:textId="77777777">
        <w:tc>
          <w:tcPr>
            <w:tcW w:w="4756" w:type="dxa"/>
          </w:tcPr>
          <w:p w14:paraId="57DC2FD1" w14:textId="77777777" w:rsidR="009F4446" w:rsidRPr="00143E90" w:rsidRDefault="009F4446" w:rsidP="00080F0C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 xml:space="preserve">変更内容　　　　　　　　　　　　　　　　</w:t>
            </w:r>
          </w:p>
        </w:tc>
        <w:tc>
          <w:tcPr>
            <w:tcW w:w="1436" w:type="dxa"/>
          </w:tcPr>
          <w:p w14:paraId="35235924" w14:textId="77777777" w:rsidR="009F4446" w:rsidRPr="00143E90" w:rsidRDefault="00992DE0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cs="HGPｺﾞｼｯｸE" w:hint="eastAsia"/>
                <w:sz w:val="22"/>
                <w:szCs w:val="22"/>
              </w:rPr>
              <w:t>変更</w:t>
            </w:r>
            <w:r w:rsidR="005A06D9" w:rsidRPr="00143E90">
              <w:rPr>
                <w:rFonts w:ascii="HGPｺﾞｼｯｸE" w:eastAsia="HGPｺﾞｼｯｸE" w:hAnsi="HGPｺﾞｼｯｸE" w:cs="HGPｺﾞｼｯｸE" w:hint="eastAsia"/>
                <w:sz w:val="22"/>
                <w:szCs w:val="22"/>
              </w:rPr>
              <w:t>者</w:t>
            </w:r>
          </w:p>
        </w:tc>
        <w:tc>
          <w:tcPr>
            <w:tcW w:w="4264" w:type="dxa"/>
          </w:tcPr>
          <w:p w14:paraId="281F895B" w14:textId="77777777" w:rsidR="009F4446" w:rsidRPr="00143E90" w:rsidRDefault="009F444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9F4446" w:rsidRPr="00143E90" w14:paraId="0ADFD8BB" w14:textId="77777777" w:rsidTr="00753DE4">
        <w:trPr>
          <w:trHeight w:val="2701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D60DCCD" w14:textId="77777777" w:rsidR="009F4446" w:rsidRPr="00143E90" w:rsidRDefault="00866005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  <w:szCs w:val="22"/>
              </w:rPr>
              <w:t>上記に基づき</w:t>
            </w:r>
            <w:r w:rsidR="00080F0C" w:rsidRPr="00143E90">
              <w:rPr>
                <w:rFonts w:ascii="HGPｺﾞｼｯｸE" w:eastAsia="HGPｺﾞｼｯｸE" w:hAnsi="HGPｺﾞｼｯｸE" w:hint="eastAsia"/>
                <w:sz w:val="22"/>
                <w:szCs w:val="22"/>
              </w:rPr>
              <w:t>変更</w:t>
            </w:r>
            <w:r w:rsidRPr="00143E90">
              <w:rPr>
                <w:rFonts w:ascii="HGPｺﾞｼｯｸE" w:eastAsia="HGPｺﾞｼｯｸE" w:hAnsi="HGPｺﾞｼｯｸE"/>
                <w:sz w:val="22"/>
                <w:szCs w:val="22"/>
              </w:rPr>
              <w:t>いたしました。</w:t>
            </w:r>
          </w:p>
          <w:p w14:paraId="68038A99" w14:textId="77777777" w:rsidR="009F4446" w:rsidRPr="00143E90" w:rsidRDefault="00866005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/>
                <w:sz w:val="22"/>
                <w:szCs w:val="22"/>
              </w:rPr>
              <w:t>内容：</w:t>
            </w:r>
          </w:p>
          <w:p w14:paraId="6AE8FF86" w14:textId="77777777" w:rsidR="009F4446" w:rsidRPr="00143E90" w:rsidRDefault="009F444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079F9FC2" w14:textId="77777777" w:rsidR="001939ED" w:rsidRPr="00143E90" w:rsidRDefault="001939ED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1C0947F" w14:textId="77777777" w:rsidR="00080F0C" w:rsidRPr="00143E90" w:rsidRDefault="00080F0C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240D7666" w14:textId="77777777" w:rsidR="001939ED" w:rsidRPr="00143E90" w:rsidRDefault="001939ED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66F2C797" w14:textId="675F8EDC" w:rsidR="00866005" w:rsidRPr="00143E90" w:rsidRDefault="00866005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</w:tbl>
    <w:p w14:paraId="488A2E7D" w14:textId="77777777" w:rsidR="009F4446" w:rsidRPr="00143E90" w:rsidRDefault="009F4446" w:rsidP="00080F0C">
      <w:pPr>
        <w:spacing w:line="120" w:lineRule="auto"/>
        <w:rPr>
          <w:rFonts w:ascii="HGPｺﾞｼｯｸE" w:eastAsia="HGPｺﾞｼｯｸE" w:hAnsi="HGPｺﾞｼｯｸE"/>
          <w:vanish/>
          <w:sz w:val="22"/>
          <w:szCs w:val="22"/>
        </w:rPr>
      </w:pPr>
    </w:p>
    <w:p w14:paraId="78263FDB" w14:textId="77777777" w:rsidR="009F4446" w:rsidRPr="00143E90" w:rsidRDefault="009F4446">
      <w:pPr>
        <w:rPr>
          <w:rFonts w:ascii="HGPｺﾞｼｯｸE" w:eastAsia="HGPｺﾞｼｯｸE" w:hAnsi="HGPｺﾞｼｯｸE"/>
          <w:vanish/>
          <w:sz w:val="22"/>
          <w:szCs w:val="22"/>
        </w:rPr>
      </w:pPr>
    </w:p>
    <w:p w14:paraId="6E6CBB94" w14:textId="77777777" w:rsidR="00866005" w:rsidRPr="00143E90" w:rsidRDefault="00866005" w:rsidP="00BC6B53">
      <w:pPr>
        <w:rPr>
          <w:rFonts w:ascii="HGPｺﾞｼｯｸE" w:eastAsia="HGPｺﾞｼｯｸE" w:hAnsi="HGPｺﾞｼｯｸE"/>
          <w:iCs/>
          <w:sz w:val="22"/>
          <w:szCs w:val="22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43821" w:rsidRPr="00143E90" w14:paraId="14EE5184" w14:textId="77777777" w:rsidTr="007278C6">
        <w:tc>
          <w:tcPr>
            <w:tcW w:w="10402" w:type="dxa"/>
            <w:shd w:val="clear" w:color="auto" w:fill="auto"/>
            <w:vAlign w:val="center"/>
          </w:tcPr>
          <w:p w14:paraId="5C6502E4" w14:textId="77777777" w:rsidR="00943821" w:rsidRPr="00143E90" w:rsidRDefault="00D01E86" w:rsidP="007278C6">
            <w:pPr>
              <w:jc w:val="center"/>
              <w:rPr>
                <w:rFonts w:ascii="HGPｺﾞｼｯｸE" w:eastAsia="HGPｺﾞｼｯｸE" w:hAnsi="HGPｺﾞｼｯｸE"/>
                <w:iCs/>
                <w:sz w:val="22"/>
                <w:szCs w:val="22"/>
              </w:rPr>
            </w:pPr>
            <w:r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変更後は、処方せんの備考欄に【包括的事前合意</w:t>
            </w:r>
            <w:r w:rsidR="00943821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プロトコル番号</w:t>
            </w:r>
            <w:r w:rsidR="00992DE0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；P-</w:t>
            </w:r>
            <w:r w:rsidR="00C23EE0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①</w:t>
            </w:r>
            <w:r w:rsidR="007B2336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等</w:t>
            </w:r>
            <w:r w:rsidR="00943821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】</w:t>
            </w:r>
            <w:r w:rsidR="00080F0C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を記入し</w:t>
            </w:r>
            <w:r w:rsidR="00943821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、</w:t>
            </w:r>
          </w:p>
          <w:p w14:paraId="2A2CD4D9" w14:textId="77777777" w:rsidR="00943821" w:rsidRPr="00143E90" w:rsidRDefault="00080F0C" w:rsidP="007278C6">
            <w:pPr>
              <w:jc w:val="center"/>
              <w:rPr>
                <w:rFonts w:ascii="HGPｺﾞｼｯｸE" w:eastAsia="HGPｺﾞｼｯｸE" w:hAnsi="HGPｺﾞｼｯｸE"/>
                <w:iCs/>
                <w:sz w:val="22"/>
                <w:szCs w:val="22"/>
                <w:u w:val="double"/>
              </w:rPr>
            </w:pPr>
            <w:r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処方せんとともに、</w:t>
            </w:r>
            <w:r w:rsidR="00943821" w:rsidRPr="00143E90">
              <w:rPr>
                <w:rFonts w:ascii="HGPｺﾞｼｯｸE" w:eastAsia="HGPｺﾞｼｯｸE" w:hAnsi="HGPｺﾞｼｯｸE" w:hint="eastAsia"/>
                <w:iCs/>
                <w:sz w:val="22"/>
                <w:szCs w:val="22"/>
              </w:rPr>
              <w:t>ＦＡＸしてください</w:t>
            </w:r>
          </w:p>
        </w:tc>
      </w:tr>
    </w:tbl>
    <w:p w14:paraId="15B9EFC6" w14:textId="77777777" w:rsidR="00943821" w:rsidRPr="00143E90" w:rsidRDefault="00943821" w:rsidP="00992DE0">
      <w:pPr>
        <w:spacing w:line="60" w:lineRule="auto"/>
        <w:rPr>
          <w:rFonts w:ascii="HGPｺﾞｼｯｸE" w:eastAsia="HGPｺﾞｼｯｸE" w:hAnsi="HGPｺﾞｼｯｸE"/>
          <w:iCs/>
          <w:sz w:val="22"/>
          <w:szCs w:val="22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43E90" w:rsidRPr="00143E90" w14:paraId="6C6BCA86" w14:textId="77777777" w:rsidTr="007278C6">
        <w:tc>
          <w:tcPr>
            <w:tcW w:w="10402" w:type="dxa"/>
            <w:shd w:val="clear" w:color="auto" w:fill="auto"/>
            <w:vAlign w:val="center"/>
          </w:tcPr>
          <w:p w14:paraId="193048F6" w14:textId="79E58E30" w:rsidR="00943821" w:rsidRPr="00143E90" w:rsidRDefault="00E515D9" w:rsidP="00365FE6">
            <w:pPr>
              <w:pStyle w:val="Default"/>
              <w:jc w:val="center"/>
              <w:rPr>
                <w:color w:val="auto"/>
              </w:rPr>
            </w:pPr>
            <w:r w:rsidRPr="00143E90">
              <w:rPr>
                <w:rFonts w:hAnsi="HGPｺﾞｼｯｸE" w:hint="eastAsia"/>
                <w:color w:val="auto"/>
                <w:sz w:val="22"/>
                <w:szCs w:val="22"/>
              </w:rPr>
              <w:t>済生会福岡総合</w:t>
            </w:r>
            <w:r w:rsidRPr="00143E90">
              <w:rPr>
                <w:rFonts w:hAnsi="HGPｺﾞｼｯｸE"/>
                <w:color w:val="auto"/>
                <w:sz w:val="22"/>
                <w:szCs w:val="22"/>
              </w:rPr>
              <w:t>病院</w:t>
            </w:r>
            <w:r w:rsidR="00365FE6" w:rsidRPr="00143E90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143E90">
              <w:rPr>
                <w:rFonts w:hint="eastAsia"/>
                <w:color w:val="auto"/>
                <w:sz w:val="22"/>
                <w:szCs w:val="22"/>
              </w:rPr>
              <w:t xml:space="preserve">薬剤部　　</w:t>
            </w:r>
            <w:r w:rsidR="00365FE6" w:rsidRPr="00143E90">
              <w:rPr>
                <w:rFonts w:hint="eastAsia"/>
                <w:color w:val="auto"/>
                <w:sz w:val="22"/>
                <w:szCs w:val="22"/>
              </w:rPr>
              <w:t>ＦＡＸ　０９２－</w:t>
            </w:r>
            <w:r w:rsidR="008558FF" w:rsidRPr="00143E90">
              <w:rPr>
                <w:rFonts w:hint="eastAsia"/>
                <w:color w:val="auto"/>
                <w:sz w:val="22"/>
                <w:szCs w:val="22"/>
              </w:rPr>
              <w:t>７１４</w:t>
            </w:r>
            <w:r w:rsidR="00365FE6" w:rsidRPr="00143E90">
              <w:rPr>
                <w:rFonts w:hint="eastAsia"/>
                <w:color w:val="auto"/>
                <w:sz w:val="22"/>
                <w:szCs w:val="22"/>
              </w:rPr>
              <w:t>－</w:t>
            </w:r>
            <w:r w:rsidR="008558FF" w:rsidRPr="00143E90">
              <w:rPr>
                <w:rFonts w:hint="eastAsia"/>
                <w:color w:val="auto"/>
                <w:sz w:val="22"/>
                <w:szCs w:val="22"/>
              </w:rPr>
              <w:t>５９３８</w:t>
            </w:r>
          </w:p>
        </w:tc>
      </w:tr>
    </w:tbl>
    <w:p w14:paraId="7E45699E" w14:textId="789275C4" w:rsidR="009F4446" w:rsidRPr="00143E90" w:rsidRDefault="00AB5FC9" w:rsidP="00E548CE">
      <w:pPr>
        <w:numPr>
          <w:ilvl w:val="0"/>
          <w:numId w:val="4"/>
        </w:numPr>
        <w:rPr>
          <w:rFonts w:ascii="HGPｺﾞｼｯｸE" w:eastAsia="HGPｺﾞｼｯｸE" w:hAnsi="HGPｺﾞｼｯｸE"/>
          <w:iCs/>
          <w:sz w:val="22"/>
          <w:szCs w:val="22"/>
          <w:u w:val="double"/>
        </w:rPr>
      </w:pPr>
      <w:r w:rsidRPr="00143E90">
        <w:rPr>
          <w:rFonts w:ascii="HGPｺﾞｼｯｸE" w:eastAsia="HGPｺﾞｼｯｸE" w:hAnsi="HGPｺﾞｼｯｸE"/>
          <w:iCs/>
          <w:sz w:val="22"/>
          <w:szCs w:val="22"/>
          <w:u w:val="double"/>
        </w:rPr>
        <w:t>処方内容は重要な個人情報です。送り先を再確認して間違いないようにＦＡＸを送ってください</w:t>
      </w:r>
      <w:r w:rsidR="00365FE6" w:rsidRPr="00143E90">
        <w:rPr>
          <w:rFonts w:ascii="HGPｺﾞｼｯｸE" w:eastAsia="HGPｺﾞｼｯｸE" w:hAnsi="HGPｺﾞｼｯｸE" w:hint="eastAsia"/>
          <w:iCs/>
          <w:sz w:val="22"/>
          <w:szCs w:val="22"/>
          <w:u w:val="double"/>
        </w:rPr>
        <w:t>。</w:t>
      </w:r>
    </w:p>
    <w:p w14:paraId="25BCC68F" w14:textId="333F8064" w:rsidR="00CE5E46" w:rsidRPr="00143E90" w:rsidRDefault="00CE5E46" w:rsidP="00CE5E46">
      <w:pPr>
        <w:jc w:val="right"/>
        <w:rPr>
          <w:rFonts w:ascii="HGPｺﾞｼｯｸE" w:eastAsia="HGPｺﾞｼｯｸE" w:hAnsi="HGPｺﾞｼｯｸE"/>
          <w:iCs/>
          <w:sz w:val="16"/>
          <w:szCs w:val="16"/>
        </w:rPr>
      </w:pPr>
      <w:r w:rsidRPr="00143E90">
        <w:rPr>
          <w:rFonts w:ascii="HGPｺﾞｼｯｸE" w:eastAsia="HGPｺﾞｼｯｸE" w:hAnsi="HGPｺﾞｼｯｸE" w:hint="eastAsia"/>
          <w:iCs/>
          <w:sz w:val="16"/>
          <w:szCs w:val="16"/>
        </w:rPr>
        <w:t>2020年12月改訂</w:t>
      </w:r>
      <w:bookmarkEnd w:id="0"/>
    </w:p>
    <w:sectPr w:rsidR="00CE5E46" w:rsidRPr="00143E90" w:rsidSect="00CE5E4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C629" w14:textId="77777777" w:rsidR="009025F7" w:rsidRDefault="009025F7">
      <w:r>
        <w:separator/>
      </w:r>
    </w:p>
  </w:endnote>
  <w:endnote w:type="continuationSeparator" w:id="0">
    <w:p w14:paraId="5F975036" w14:textId="77777777" w:rsidR="009025F7" w:rsidRDefault="009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477E" w14:textId="77777777" w:rsidR="009025F7" w:rsidRDefault="009025F7">
      <w:r>
        <w:separator/>
      </w:r>
    </w:p>
  </w:footnote>
  <w:footnote w:type="continuationSeparator" w:id="0">
    <w:p w14:paraId="06C96D32" w14:textId="77777777" w:rsidR="009025F7" w:rsidRDefault="0090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164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D806C8"/>
    <w:multiLevelType w:val="hybridMultilevel"/>
    <w:tmpl w:val="57724160"/>
    <w:lvl w:ilvl="0" w:tplc="CFF68972">
      <w:numFmt w:val="bullet"/>
      <w:lvlText w:val="□"/>
      <w:lvlJc w:val="left"/>
      <w:pPr>
        <w:ind w:left="1305" w:hanging="360"/>
      </w:pPr>
      <w:rPr>
        <w:rFonts w:ascii="HGPｺﾞｼｯｸE" w:eastAsia="HGPｺﾞｼｯｸE" w:hAnsi="Century Schoolbook" w:hint="eastAsia"/>
      </w:rPr>
    </w:lvl>
    <w:lvl w:ilvl="1" w:tplc="0409000B">
      <w:start w:val="1"/>
      <w:numFmt w:val="bullet"/>
      <w:lvlText w:val=""/>
      <w:lvlJc w:val="left"/>
      <w:pPr>
        <w:ind w:left="178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2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04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4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8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30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72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5612822"/>
    <w:multiLevelType w:val="hybridMultilevel"/>
    <w:tmpl w:val="FDE00648"/>
    <w:lvl w:ilvl="0" w:tplc="B3626E2C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EF4A0B"/>
    <w:multiLevelType w:val="hybridMultilevel"/>
    <w:tmpl w:val="8E66713A"/>
    <w:lvl w:ilvl="0" w:tplc="7E366044">
      <w:numFmt w:val="bullet"/>
      <w:lvlText w:val="□"/>
      <w:lvlJc w:val="left"/>
      <w:pPr>
        <w:ind w:left="360" w:hanging="360"/>
      </w:pPr>
      <w:rPr>
        <w:rFonts w:ascii="HGPｺﾞｼｯｸE" w:eastAsia="HGPｺﾞｼｯｸE" w:hAnsi="Century Schoolbook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3"/>
    <w:rsid w:val="00050BBB"/>
    <w:rsid w:val="00080F0C"/>
    <w:rsid w:val="00081DB9"/>
    <w:rsid w:val="000D7FBE"/>
    <w:rsid w:val="00123642"/>
    <w:rsid w:val="00143E90"/>
    <w:rsid w:val="001447C6"/>
    <w:rsid w:val="00175421"/>
    <w:rsid w:val="001939ED"/>
    <w:rsid w:val="001E4277"/>
    <w:rsid w:val="00294E17"/>
    <w:rsid w:val="002D42C5"/>
    <w:rsid w:val="00317AC6"/>
    <w:rsid w:val="003625D1"/>
    <w:rsid w:val="00365FE6"/>
    <w:rsid w:val="00372295"/>
    <w:rsid w:val="003875FF"/>
    <w:rsid w:val="003A02AB"/>
    <w:rsid w:val="003D6E57"/>
    <w:rsid w:val="004453A6"/>
    <w:rsid w:val="00462538"/>
    <w:rsid w:val="00476C67"/>
    <w:rsid w:val="004D2082"/>
    <w:rsid w:val="004E6CC3"/>
    <w:rsid w:val="00523F7B"/>
    <w:rsid w:val="0057555D"/>
    <w:rsid w:val="005A06D9"/>
    <w:rsid w:val="00626F4F"/>
    <w:rsid w:val="00633266"/>
    <w:rsid w:val="00653647"/>
    <w:rsid w:val="00671357"/>
    <w:rsid w:val="00684C52"/>
    <w:rsid w:val="00693B5F"/>
    <w:rsid w:val="006B3731"/>
    <w:rsid w:val="006E0232"/>
    <w:rsid w:val="007278C6"/>
    <w:rsid w:val="0073373C"/>
    <w:rsid w:val="00753DE4"/>
    <w:rsid w:val="00782652"/>
    <w:rsid w:val="00792E61"/>
    <w:rsid w:val="007B21AB"/>
    <w:rsid w:val="007B2336"/>
    <w:rsid w:val="007C4B72"/>
    <w:rsid w:val="007D15F4"/>
    <w:rsid w:val="00830C85"/>
    <w:rsid w:val="008475FB"/>
    <w:rsid w:val="008558FF"/>
    <w:rsid w:val="00866005"/>
    <w:rsid w:val="008C6ACE"/>
    <w:rsid w:val="009025F7"/>
    <w:rsid w:val="00937411"/>
    <w:rsid w:val="00943821"/>
    <w:rsid w:val="00960D14"/>
    <w:rsid w:val="00976A73"/>
    <w:rsid w:val="0098372A"/>
    <w:rsid w:val="00992DE0"/>
    <w:rsid w:val="009A5A90"/>
    <w:rsid w:val="009F4446"/>
    <w:rsid w:val="00A831BC"/>
    <w:rsid w:val="00AB5FC9"/>
    <w:rsid w:val="00B70E3E"/>
    <w:rsid w:val="00B82745"/>
    <w:rsid w:val="00B92DBA"/>
    <w:rsid w:val="00BC6B53"/>
    <w:rsid w:val="00BE2A00"/>
    <w:rsid w:val="00BE4C92"/>
    <w:rsid w:val="00C23EE0"/>
    <w:rsid w:val="00C72A19"/>
    <w:rsid w:val="00C9031E"/>
    <w:rsid w:val="00CA6C8D"/>
    <w:rsid w:val="00CE5E46"/>
    <w:rsid w:val="00D01E86"/>
    <w:rsid w:val="00D07D2C"/>
    <w:rsid w:val="00D85FCB"/>
    <w:rsid w:val="00E02B81"/>
    <w:rsid w:val="00E12161"/>
    <w:rsid w:val="00E23015"/>
    <w:rsid w:val="00E36625"/>
    <w:rsid w:val="00E515D9"/>
    <w:rsid w:val="00E548CE"/>
    <w:rsid w:val="00F2594B"/>
    <w:rsid w:val="00F52BCA"/>
    <w:rsid w:val="00F9696B"/>
    <w:rsid w:val="00FA78EF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93AE16E"/>
  <w15:chartTrackingRefBased/>
  <w15:docId w15:val="{56F1E8AC-EA72-41F9-8253-E34845D8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ＭＳ Ｐ明朝" w:hAnsi="Century Schoolboo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 Schoolbook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行間詰め1"/>
    <w:qFormat/>
    <w:pPr>
      <w:widowControl w:val="0"/>
      <w:jc w:val="both"/>
    </w:pPr>
    <w:rPr>
      <w:rFonts w:cs="Century Schoolbook"/>
      <w:kern w:val="2"/>
      <w:sz w:val="21"/>
      <w:szCs w:val="21"/>
    </w:rPr>
  </w:style>
  <w:style w:type="table" w:styleId="a3">
    <w:name w:val="Table Grid"/>
    <w:basedOn w:val="a1"/>
    <w:uiPriority w:val="59"/>
    <w:rsid w:val="0094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sz w:val="18"/>
      <w:szCs w:val="18"/>
    </w:rPr>
  </w:style>
  <w:style w:type="character" w:customStyle="1" w:styleId="a5">
    <w:name w:val="吹き出し (文字)"/>
    <w:semiHidden/>
    <w:locked/>
    <w:rPr>
      <w:rFonts w:ascii="Century Schoolbook" w:eastAsia="ＭＳ Ｐ明朝" w:hAnsi="Century Schoolbook" w:cs="Century Schoolbook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semiHidden/>
    <w:locked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semiHidden/>
    <w:locked/>
  </w:style>
  <w:style w:type="paragraph" w:customStyle="1" w:styleId="10">
    <w:name w:val="リスト段落1"/>
    <w:basedOn w:val="a"/>
    <w:qFormat/>
    <w:pPr>
      <w:ind w:leftChars="400" w:left="840"/>
    </w:pPr>
  </w:style>
  <w:style w:type="paragraph" w:customStyle="1" w:styleId="81">
    <w:name w:val="表 (赤)  81"/>
    <w:basedOn w:val="a"/>
    <w:uiPriority w:val="34"/>
    <w:qFormat/>
    <w:rsid w:val="00C23EE0"/>
    <w:pPr>
      <w:ind w:leftChars="400" w:left="840"/>
    </w:pPr>
    <w:rPr>
      <w:rFonts w:ascii="Century" w:eastAsia="ＭＳ 明朝" w:hAnsi="Century" w:cs="Times New Roman"/>
      <w:szCs w:val="22"/>
    </w:rPr>
  </w:style>
  <w:style w:type="paragraph" w:customStyle="1" w:styleId="Default">
    <w:name w:val="Default"/>
    <w:rsid w:val="00365FE6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B61E-DF5E-4F2E-B4C8-6FBEFAB1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疑義照会用紙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疑義照会用紙</dc:title>
  <dc:subject/>
  <dc:creator>内場</dc:creator>
  <cp:keywords/>
  <cp:lastModifiedBy>gyomu</cp:lastModifiedBy>
  <cp:revision>3</cp:revision>
  <cp:lastPrinted>2021-01-06T02:09:00Z</cp:lastPrinted>
  <dcterms:created xsi:type="dcterms:W3CDTF">2021-01-06T02:13:00Z</dcterms:created>
  <dcterms:modified xsi:type="dcterms:W3CDTF">2021-01-06T02:13:00Z</dcterms:modified>
</cp:coreProperties>
</file>